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37" w:rsidRPr="00FF5C37" w:rsidRDefault="00FF5C37" w:rsidP="00FF5C37">
      <w:pPr>
        <w:spacing w:after="0" w:line="260" w:lineRule="atLeast"/>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F5C37" w:rsidRPr="00FF5C37" w:rsidRDefault="00FF5C37" w:rsidP="00FF5C37">
      <w:pPr>
        <w:spacing w:after="240" w:line="260" w:lineRule="atLeast"/>
        <w:rPr>
          <w:rFonts w:ascii="Times New Roman" w:eastAsia="Times New Roman" w:hAnsi="Times New Roman" w:cs="Times New Roman"/>
          <w:sz w:val="24"/>
          <w:szCs w:val="24"/>
          <w:lang w:eastAsia="pl-PL"/>
        </w:rPr>
      </w:pPr>
      <w:hyperlink r:id="rId5" w:tgtFrame="_blank" w:history="1">
        <w:r w:rsidRPr="00FF5C37">
          <w:rPr>
            <w:rFonts w:ascii="Times New Roman" w:eastAsia="Times New Roman" w:hAnsi="Times New Roman" w:cs="Times New Roman"/>
            <w:color w:val="0000FF"/>
            <w:sz w:val="24"/>
            <w:szCs w:val="24"/>
            <w:u w:val="single"/>
            <w:lang w:eastAsia="pl-PL"/>
          </w:rPr>
          <w:t>zdm.koszalin.bip.net.pl</w:t>
        </w:r>
      </w:hyperlink>
    </w:p>
    <w:p w:rsidR="00FF5C37" w:rsidRPr="00FF5C37" w:rsidRDefault="00FF5C37" w:rsidP="00FF5C37">
      <w:pPr>
        <w:spacing w:after="0"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F5C37" w:rsidRPr="00FF5C37" w:rsidRDefault="00FF5C37" w:rsidP="00FF5C37">
      <w:pPr>
        <w:spacing w:before="100" w:beforeAutospacing="1" w:after="240"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Koszalin: Opracowanie dokumentacji projektowej przebudowy ulicy Wojska Polskiego w Koszalinie na odcinku od ul. 4 Marca do ul. Dębowej</w:t>
      </w:r>
      <w:r w:rsidRPr="00FF5C37">
        <w:rPr>
          <w:rFonts w:ascii="Times New Roman" w:eastAsia="Times New Roman" w:hAnsi="Times New Roman" w:cs="Times New Roman"/>
          <w:sz w:val="24"/>
          <w:szCs w:val="24"/>
          <w:lang w:eastAsia="pl-PL"/>
        </w:rPr>
        <w:br/>
      </w:r>
      <w:r w:rsidRPr="00FF5C37">
        <w:rPr>
          <w:rFonts w:ascii="Times New Roman" w:eastAsia="Times New Roman" w:hAnsi="Times New Roman" w:cs="Times New Roman"/>
          <w:b/>
          <w:bCs/>
          <w:sz w:val="24"/>
          <w:szCs w:val="24"/>
          <w:lang w:eastAsia="pl-PL"/>
        </w:rPr>
        <w:t>Numer ogłoszenia: 27111 - 2016; data zamieszczenia: 16.03.2016</w:t>
      </w:r>
      <w:r w:rsidRPr="00FF5C37">
        <w:rPr>
          <w:rFonts w:ascii="Times New Roman" w:eastAsia="Times New Roman" w:hAnsi="Times New Roman" w:cs="Times New Roman"/>
          <w:sz w:val="24"/>
          <w:szCs w:val="24"/>
          <w:lang w:eastAsia="pl-PL"/>
        </w:rPr>
        <w:br/>
        <w:t>OGŁOSZENIE O ZAMÓWIENIU - usługi</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Zamieszczanie ogłoszenia:</w:t>
      </w:r>
      <w:r w:rsidRPr="00FF5C37">
        <w:rPr>
          <w:rFonts w:ascii="Times New Roman" w:eastAsia="Times New Roman" w:hAnsi="Times New Roman" w:cs="Times New Roman"/>
          <w:sz w:val="24"/>
          <w:szCs w:val="24"/>
          <w:lang w:eastAsia="pl-PL"/>
        </w:rPr>
        <w:t xml:space="preserve"> obowiązkowe.</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Ogłoszenie dotyczy:</w:t>
      </w:r>
      <w:r w:rsidRPr="00FF5C3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F5C37" w:rsidRPr="00FF5C37" w:rsidTr="00FF5C3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5C37" w:rsidRPr="00FF5C37" w:rsidRDefault="00FF5C37" w:rsidP="00FF5C37">
            <w:pPr>
              <w:spacing w:after="0" w:line="240" w:lineRule="auto"/>
              <w:jc w:val="center"/>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V</w:t>
            </w:r>
          </w:p>
        </w:tc>
        <w:tc>
          <w:tcPr>
            <w:tcW w:w="0" w:type="auto"/>
            <w:vAlign w:val="center"/>
            <w:hideMark/>
          </w:tcPr>
          <w:p w:rsidR="00FF5C37" w:rsidRPr="00FF5C37" w:rsidRDefault="00FF5C37" w:rsidP="00FF5C37">
            <w:pPr>
              <w:spacing w:after="0"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zamówienia publicznego</w:t>
            </w:r>
          </w:p>
        </w:tc>
      </w:tr>
      <w:tr w:rsidR="00FF5C37" w:rsidRPr="00FF5C37" w:rsidTr="00FF5C3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5C37" w:rsidRPr="00FF5C37" w:rsidRDefault="00FF5C37" w:rsidP="00FF5C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F5C37" w:rsidRPr="00FF5C37" w:rsidRDefault="00FF5C37" w:rsidP="00FF5C37">
            <w:pPr>
              <w:spacing w:after="0"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zawarcia umowy ramowej</w:t>
            </w:r>
          </w:p>
        </w:tc>
      </w:tr>
      <w:tr w:rsidR="00FF5C37" w:rsidRPr="00FF5C37" w:rsidTr="00FF5C3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5C37" w:rsidRPr="00FF5C37" w:rsidRDefault="00FF5C37" w:rsidP="00FF5C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F5C37" w:rsidRPr="00FF5C37" w:rsidRDefault="00FF5C37" w:rsidP="00FF5C37">
            <w:pPr>
              <w:spacing w:after="0"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ustanowienia dynamicznego systemu zakupów (DSZ)</w:t>
            </w:r>
          </w:p>
        </w:tc>
      </w:tr>
    </w:tbl>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SEKCJA I: ZAMAWIAJĄCY</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 1) NAZWA I ADRES:</w:t>
      </w:r>
      <w:r w:rsidRPr="00FF5C37">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FF5C37" w:rsidRPr="00FF5C37" w:rsidRDefault="00FF5C37" w:rsidP="00FF5C3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Adres strony internetowej zamawiającego:</w:t>
      </w:r>
      <w:r w:rsidRPr="00FF5C37">
        <w:rPr>
          <w:rFonts w:ascii="Times New Roman" w:eastAsia="Times New Roman" w:hAnsi="Times New Roman" w:cs="Times New Roman"/>
          <w:sz w:val="24"/>
          <w:szCs w:val="24"/>
          <w:lang w:eastAsia="pl-PL"/>
        </w:rPr>
        <w:t xml:space="preserve"> http://www.zdm-koszalin.pl</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 2) RODZAJ ZAMAWIAJĄCEGO:</w:t>
      </w:r>
      <w:r w:rsidRPr="00FF5C37">
        <w:rPr>
          <w:rFonts w:ascii="Times New Roman" w:eastAsia="Times New Roman" w:hAnsi="Times New Roman" w:cs="Times New Roman"/>
          <w:sz w:val="24"/>
          <w:szCs w:val="24"/>
          <w:lang w:eastAsia="pl-PL"/>
        </w:rPr>
        <w:t xml:space="preserve"> Administracja samorządowa.</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SEKCJA II: PRZEDMIOT ZAMÓWIENIA</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II.1) OKREŚLENIE PRZEDMIOTU ZAMÓWIENIA</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II.1.1) Nazwa nadana zamówieniu przez zamawiającego:</w:t>
      </w:r>
      <w:r w:rsidRPr="00FF5C37">
        <w:rPr>
          <w:rFonts w:ascii="Times New Roman" w:eastAsia="Times New Roman" w:hAnsi="Times New Roman" w:cs="Times New Roman"/>
          <w:sz w:val="24"/>
          <w:szCs w:val="24"/>
          <w:lang w:eastAsia="pl-PL"/>
        </w:rPr>
        <w:t xml:space="preserve"> Opracowanie dokumentacji projektowej przebudowy ulicy Wojska Polskiego w Koszalinie na odcinku od ul. 4 Marca do ul. Dębowej.</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II.1.2) Rodzaj zamówienia:</w:t>
      </w:r>
      <w:r w:rsidRPr="00FF5C37">
        <w:rPr>
          <w:rFonts w:ascii="Times New Roman" w:eastAsia="Times New Roman" w:hAnsi="Times New Roman" w:cs="Times New Roman"/>
          <w:sz w:val="24"/>
          <w:szCs w:val="24"/>
          <w:lang w:eastAsia="pl-PL"/>
        </w:rPr>
        <w:t xml:space="preserve"> usługi.</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II.1.4) Określenie przedmiotu oraz wielkości lub zakresu zamówienia:</w:t>
      </w:r>
      <w:r w:rsidRPr="00FF5C37">
        <w:rPr>
          <w:rFonts w:ascii="Times New Roman" w:eastAsia="Times New Roman" w:hAnsi="Times New Roman" w:cs="Times New Roman"/>
          <w:sz w:val="24"/>
          <w:szCs w:val="24"/>
          <w:lang w:eastAsia="pl-PL"/>
        </w:rPr>
        <w:t xml:space="preserve"> Przedmiotem zamówienia jest: Opracowanie dokumentacji projektowej przebudowy ulicy Wojska Polskiego w Koszalinie na odcinku od ul. 4 Marca do ul. Dębowej. Zakres prac do wykonania przez Wykonawcę: 1) Projekty budowlane wraz z zaświadczeniem, o którym mowa w art. 12 ust. 7 ustawy z dnia 7 lipca 1994 r. Prawo budowlane aktualnym na dzień opracowania projektów wraz z projektami branżowymi wynikającymi z warunków branżowych, w oparciu o aktualną mapę </w:t>
      </w:r>
      <w:proofErr w:type="spellStart"/>
      <w:r w:rsidRPr="00FF5C37">
        <w:rPr>
          <w:rFonts w:ascii="Times New Roman" w:eastAsia="Times New Roman" w:hAnsi="Times New Roman" w:cs="Times New Roman"/>
          <w:sz w:val="24"/>
          <w:szCs w:val="24"/>
          <w:lang w:eastAsia="pl-PL"/>
        </w:rPr>
        <w:t>sytuacyjno</w:t>
      </w:r>
      <w:proofErr w:type="spellEnd"/>
      <w:r w:rsidRPr="00FF5C37">
        <w:rPr>
          <w:rFonts w:ascii="Times New Roman" w:eastAsia="Times New Roman" w:hAnsi="Times New Roman" w:cs="Times New Roman"/>
          <w:sz w:val="24"/>
          <w:szCs w:val="24"/>
          <w:lang w:eastAsia="pl-PL"/>
        </w:rPr>
        <w:t xml:space="preserve"> - wysokościową, warunki techniczne poszczególnych branż w tym projekt zagospodarowania zielenią, 2) Projekty wykonawcze - uszczegółowienie projektów budowlanych o elementy niezbędne do prawidłowej realizacji zamówienia umożliwiające etapowanie robót 3) Pozyskanie decyzji o środowiskowych uwarunkowaniach zgodnie z ustawą z dnia 3 października 2008r. o udostępnieniu informacji o środowisku i jego ochronie, udziale społeczeństwa w ochronie środowiska oraz o ocenach oddziaływania na środowisko Dz. U. 2013.1235 z </w:t>
      </w:r>
      <w:proofErr w:type="spellStart"/>
      <w:r w:rsidRPr="00FF5C37">
        <w:rPr>
          <w:rFonts w:ascii="Times New Roman" w:eastAsia="Times New Roman" w:hAnsi="Times New Roman" w:cs="Times New Roman"/>
          <w:sz w:val="24"/>
          <w:szCs w:val="24"/>
          <w:lang w:eastAsia="pl-PL"/>
        </w:rPr>
        <w:t>późn</w:t>
      </w:r>
      <w:proofErr w:type="spellEnd"/>
      <w:r w:rsidRPr="00FF5C37">
        <w:rPr>
          <w:rFonts w:ascii="Times New Roman" w:eastAsia="Times New Roman" w:hAnsi="Times New Roman" w:cs="Times New Roman"/>
          <w:sz w:val="24"/>
          <w:szCs w:val="24"/>
          <w:lang w:eastAsia="pl-PL"/>
        </w:rPr>
        <w:t xml:space="preserve">. </w:t>
      </w:r>
      <w:proofErr w:type="spellStart"/>
      <w:r w:rsidRPr="00FF5C37">
        <w:rPr>
          <w:rFonts w:ascii="Times New Roman" w:eastAsia="Times New Roman" w:hAnsi="Times New Roman" w:cs="Times New Roman"/>
          <w:sz w:val="24"/>
          <w:szCs w:val="24"/>
          <w:lang w:eastAsia="pl-PL"/>
        </w:rPr>
        <w:t>zm.Nr</w:t>
      </w:r>
      <w:proofErr w:type="spellEnd"/>
      <w:r w:rsidRPr="00FF5C37">
        <w:rPr>
          <w:rFonts w:ascii="Times New Roman" w:eastAsia="Times New Roman" w:hAnsi="Times New Roman" w:cs="Times New Roman"/>
          <w:sz w:val="24"/>
          <w:szCs w:val="24"/>
          <w:lang w:eastAsia="pl-PL"/>
        </w:rPr>
        <w:t xml:space="preserve"> 199 z 2008r., poz. 1227 z </w:t>
      </w:r>
      <w:proofErr w:type="spellStart"/>
      <w:r w:rsidRPr="00FF5C37">
        <w:rPr>
          <w:rFonts w:ascii="Times New Roman" w:eastAsia="Times New Roman" w:hAnsi="Times New Roman" w:cs="Times New Roman"/>
          <w:sz w:val="24"/>
          <w:szCs w:val="24"/>
          <w:lang w:eastAsia="pl-PL"/>
        </w:rPr>
        <w:t>póź</w:t>
      </w:r>
      <w:proofErr w:type="spellEnd"/>
      <w:r w:rsidRPr="00FF5C37">
        <w:rPr>
          <w:rFonts w:ascii="Times New Roman" w:eastAsia="Times New Roman" w:hAnsi="Times New Roman" w:cs="Times New Roman"/>
          <w:sz w:val="24"/>
          <w:szCs w:val="24"/>
          <w:lang w:eastAsia="pl-PL"/>
        </w:rPr>
        <w:t xml:space="preserve">. zmianami) oraz ustawą z dnia 16 kwietnia 2004r o ochronie przyrody tj. Dz.U.2013.627 z </w:t>
      </w:r>
      <w:proofErr w:type="spellStart"/>
      <w:r w:rsidRPr="00FF5C37">
        <w:rPr>
          <w:rFonts w:ascii="Times New Roman" w:eastAsia="Times New Roman" w:hAnsi="Times New Roman" w:cs="Times New Roman"/>
          <w:sz w:val="24"/>
          <w:szCs w:val="24"/>
          <w:lang w:eastAsia="pl-PL"/>
        </w:rPr>
        <w:t>późn</w:t>
      </w:r>
      <w:proofErr w:type="spellEnd"/>
      <w:r w:rsidRPr="00FF5C37">
        <w:rPr>
          <w:rFonts w:ascii="Times New Roman" w:eastAsia="Times New Roman" w:hAnsi="Times New Roman" w:cs="Times New Roman"/>
          <w:sz w:val="24"/>
          <w:szCs w:val="24"/>
          <w:lang w:eastAsia="pl-PL"/>
        </w:rPr>
        <w:t xml:space="preserve">. zm. wraz z opracowaniem raportu o oddziaływaniu na środowisko w przypadku konieczności jego wykonania wynikającej z wydanej decyzji; 4) Pozyskanie decyzji lokalizacji celu publicznego; 5) Sporządzenie operatu </w:t>
      </w:r>
      <w:proofErr w:type="spellStart"/>
      <w:r w:rsidRPr="00FF5C37">
        <w:rPr>
          <w:rFonts w:ascii="Times New Roman" w:eastAsia="Times New Roman" w:hAnsi="Times New Roman" w:cs="Times New Roman"/>
          <w:sz w:val="24"/>
          <w:szCs w:val="24"/>
          <w:lang w:eastAsia="pl-PL"/>
        </w:rPr>
        <w:t>wodno</w:t>
      </w:r>
      <w:proofErr w:type="spellEnd"/>
      <w:r w:rsidRPr="00FF5C37">
        <w:rPr>
          <w:rFonts w:ascii="Times New Roman" w:eastAsia="Times New Roman" w:hAnsi="Times New Roman" w:cs="Times New Roman"/>
          <w:sz w:val="24"/>
          <w:szCs w:val="24"/>
          <w:lang w:eastAsia="pl-PL"/>
        </w:rPr>
        <w:t xml:space="preserve"> - prawnego, w przypadku konieczności jego wykonania. 6) Uzyskanie aktualnego podkładu </w:t>
      </w:r>
      <w:proofErr w:type="spellStart"/>
      <w:r w:rsidRPr="00FF5C37">
        <w:rPr>
          <w:rFonts w:ascii="Times New Roman" w:eastAsia="Times New Roman" w:hAnsi="Times New Roman" w:cs="Times New Roman"/>
          <w:sz w:val="24"/>
          <w:szCs w:val="24"/>
          <w:lang w:eastAsia="pl-PL"/>
        </w:rPr>
        <w:t>sytuacyjno</w:t>
      </w:r>
      <w:proofErr w:type="spellEnd"/>
      <w:r w:rsidRPr="00FF5C37">
        <w:rPr>
          <w:rFonts w:ascii="Times New Roman" w:eastAsia="Times New Roman" w:hAnsi="Times New Roman" w:cs="Times New Roman"/>
          <w:sz w:val="24"/>
          <w:szCs w:val="24"/>
          <w:lang w:eastAsia="pl-PL"/>
        </w:rPr>
        <w:t xml:space="preserve"> - wysokościowego do celów projektowych z oznaczeniem granic własności według stanu prawnego. Jeżeli punkty graniczne nie zostały ustalone według stanu prawnego lub brak jest danych geodezyjnych do wniesienia na mapę do celów projektowych, granice należy ustalić w trybie postępowania rozgraniczeniowego. 7) Opracowanie szczegółowych specyfikacji technicznych wykonania i odbioru robót, przedmiarów robót oraz kosztorysów ofertowych i inwestorskich dla poszczególnych branż. 8) Sporządzenie Planu bezpieczeństwa i ochrony zdrowia. 9) Pozyskanie materiałów i uzgodnień wymaganych obowiązującymi przepisami. 10) Sporządzenie wykazu terenów niezbędnych do realizacji zadania wraz z określeniem powierzchni, dołączenie do projektu wypisów z rejestru gruntów oraz ewentualnych zgód właścicieli terenu na zaprojektowanie i wykonanie robót niezbędnych do złożenia oświadczenia o prawie do dysonowania terenem na cele budowlane. 11) Opracowanie wniosku wraz z niezbędnymi załącznikami o dofinansowanie zadania w ramach Narodowego Programu Przebudowy Dróg Lokalnych - Etap II Bezpieczeństwo - Dostępność - Rozwój zgodnie z obowiązującym wzorem wniosku i instrukcją wypełniania wniosku na rok 2016. 12) Sporządzenie Programu Inwestycji z oceną efektywności ekonomicznej inwestycji zgodnie z Rozporządzeniem Rady Ministrów z dnia 2 grudnia 2010 r. w sprawie szczegółowego sposobu i trybu finansowania inwestycji z budżetu państwa (</w:t>
      </w:r>
      <w:proofErr w:type="spellStart"/>
      <w:r w:rsidRPr="00FF5C37">
        <w:rPr>
          <w:rFonts w:ascii="Times New Roman" w:eastAsia="Times New Roman" w:hAnsi="Times New Roman" w:cs="Times New Roman"/>
          <w:sz w:val="24"/>
          <w:szCs w:val="24"/>
          <w:lang w:eastAsia="pl-PL"/>
        </w:rPr>
        <w:t>Dz.U.Nr</w:t>
      </w:r>
      <w:proofErr w:type="spellEnd"/>
      <w:r w:rsidRPr="00FF5C37">
        <w:rPr>
          <w:rFonts w:ascii="Times New Roman" w:eastAsia="Times New Roman" w:hAnsi="Times New Roman" w:cs="Times New Roman"/>
          <w:sz w:val="24"/>
          <w:szCs w:val="24"/>
          <w:lang w:eastAsia="pl-PL"/>
        </w:rPr>
        <w:t xml:space="preserve"> 157, poz. 1240, z </w:t>
      </w:r>
      <w:proofErr w:type="spellStart"/>
      <w:r w:rsidRPr="00FF5C37">
        <w:rPr>
          <w:rFonts w:ascii="Times New Roman" w:eastAsia="Times New Roman" w:hAnsi="Times New Roman" w:cs="Times New Roman"/>
          <w:sz w:val="24"/>
          <w:szCs w:val="24"/>
          <w:lang w:eastAsia="pl-PL"/>
        </w:rPr>
        <w:t>póź</w:t>
      </w:r>
      <w:proofErr w:type="spellEnd"/>
      <w:r w:rsidRPr="00FF5C37">
        <w:rPr>
          <w:rFonts w:ascii="Times New Roman" w:eastAsia="Times New Roman" w:hAnsi="Times New Roman" w:cs="Times New Roman"/>
          <w:sz w:val="24"/>
          <w:szCs w:val="24"/>
          <w:lang w:eastAsia="pl-PL"/>
        </w:rPr>
        <w:t>. zm.). Zawartość dokumentacji objętej przedmiotem zamówienia: a) dla opracowania wielobranżowej dokumentacji projektowej ulicy - projekty budowlane - 8 kompletów. - projekty wykonawcze dla każdej z branż - po 6 egz. - dokumentacja geotechniczna - po 6 egz. - inwentaryzacja i projekt zieleni - po 6 egz. - projekt docelowej organizacji ruchu - po 6 egz. - przedmiar robót dla każdej z branż - po 1 egz. - kosztorysy inwestorskie dla każdej z branż - po 1 egz. - kosztorysy ofertowe dla każdej z branż - po 1 egz. - SST - 1 komplet b) dla opracowania wniosku o dofinansowanie - Wniosek wraz z niezbędnymi załącznikami o dofinansowanie zadania w ramach Narodowego Programu Przebudowy Dróg Lokalnych - Etap II Bezpieczeństwo - Dostępność - Rozwój zgodnie z obowiązującym wzorem wniosku i instrukcją wypełniania wniosku na rok 2016 - 4 egz. - Program Inwestycji z oceną efektywności ekonomicznej inwestycji zgodnie z Rozporządzeniem Rady Ministrów z dnia 2 grudnia 2010r w sprawie szczegółowego sposobu i trybu finansowania inwestycji z budżetu państwa (</w:t>
      </w:r>
      <w:proofErr w:type="spellStart"/>
      <w:r w:rsidRPr="00FF5C37">
        <w:rPr>
          <w:rFonts w:ascii="Times New Roman" w:eastAsia="Times New Roman" w:hAnsi="Times New Roman" w:cs="Times New Roman"/>
          <w:sz w:val="24"/>
          <w:szCs w:val="24"/>
          <w:lang w:eastAsia="pl-PL"/>
        </w:rPr>
        <w:t>Dz.U.Nr</w:t>
      </w:r>
      <w:proofErr w:type="spellEnd"/>
      <w:r w:rsidRPr="00FF5C37">
        <w:rPr>
          <w:rFonts w:ascii="Times New Roman" w:eastAsia="Times New Roman" w:hAnsi="Times New Roman" w:cs="Times New Roman"/>
          <w:sz w:val="24"/>
          <w:szCs w:val="24"/>
          <w:lang w:eastAsia="pl-PL"/>
        </w:rPr>
        <w:t xml:space="preserve"> 157, poz. 1240, z </w:t>
      </w:r>
      <w:proofErr w:type="spellStart"/>
      <w:r w:rsidRPr="00FF5C37">
        <w:rPr>
          <w:rFonts w:ascii="Times New Roman" w:eastAsia="Times New Roman" w:hAnsi="Times New Roman" w:cs="Times New Roman"/>
          <w:sz w:val="24"/>
          <w:szCs w:val="24"/>
          <w:lang w:eastAsia="pl-PL"/>
        </w:rPr>
        <w:t>póź</w:t>
      </w:r>
      <w:proofErr w:type="spellEnd"/>
      <w:r w:rsidRPr="00FF5C37">
        <w:rPr>
          <w:rFonts w:ascii="Times New Roman" w:eastAsia="Times New Roman" w:hAnsi="Times New Roman" w:cs="Times New Roman"/>
          <w:sz w:val="24"/>
          <w:szCs w:val="24"/>
          <w:lang w:eastAsia="pl-PL"/>
        </w:rPr>
        <w:t>. zm.) - 4 egz. Dokumentacja powinna zawierać opis materiałów i rozwiązań projektowych za pomocą cech technicznych i jakościowych z zachowaniem Polskich Norm przenoszących normy europejskie lub norm innych państw członkowskich Europejskiego Obszaru Gospodarczego przenoszących te normy. Zakazuje się opisywania poprzez wskazanie znaków towarowych, patentów lub pochodzenia, chyba, że jest to uzasadnione specyfiką materiałów i rozwiązań projektowych i nie można ich opisać za pomocą dostatecznie dokładnych określeń. Dokumentację opracować jako projekt budowlany i wykonawczy w sposób umożliwiający etapowanie robót. Dokumentację należy przekazać w formie elektronicznej ( kosztorys i SST w formie elektronicznej edytowalnej) i papierowej.</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b/>
          <w:bCs/>
          <w:sz w:val="24"/>
          <w:szCs w:val="24"/>
          <w:lang w:eastAsia="pl-PL"/>
        </w:rPr>
      </w:pPr>
      <w:r w:rsidRPr="00FF5C3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FF5C37" w:rsidRPr="00FF5C37" w:rsidTr="00FF5C3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5C37" w:rsidRPr="00FF5C37" w:rsidRDefault="00FF5C37" w:rsidP="00FF5C37">
            <w:pPr>
              <w:spacing w:after="0" w:line="240" w:lineRule="auto"/>
              <w:jc w:val="center"/>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 </w:t>
            </w:r>
          </w:p>
        </w:tc>
        <w:tc>
          <w:tcPr>
            <w:tcW w:w="0" w:type="auto"/>
            <w:vAlign w:val="center"/>
            <w:hideMark/>
          </w:tcPr>
          <w:p w:rsidR="00FF5C37" w:rsidRPr="00FF5C37" w:rsidRDefault="00FF5C37" w:rsidP="00FF5C37">
            <w:pPr>
              <w:spacing w:after="0"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przewiduje się udzielenie zamówień uzupełniających</w:t>
            </w:r>
          </w:p>
        </w:tc>
      </w:tr>
    </w:tbl>
    <w:p w:rsidR="00FF5C37" w:rsidRPr="00FF5C37" w:rsidRDefault="00FF5C37" w:rsidP="00FF5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Określenie przedmiotu oraz wielkości lub zakresu zamówień uzupełniających</w:t>
      </w:r>
    </w:p>
    <w:p w:rsidR="00FF5C37" w:rsidRPr="00FF5C37" w:rsidRDefault="00FF5C37" w:rsidP="00FF5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II.1.6) Wspólny Słownik Zamówień (CPV):</w:t>
      </w:r>
      <w:r w:rsidRPr="00FF5C37">
        <w:rPr>
          <w:rFonts w:ascii="Times New Roman" w:eastAsia="Times New Roman" w:hAnsi="Times New Roman" w:cs="Times New Roman"/>
          <w:sz w:val="24"/>
          <w:szCs w:val="24"/>
          <w:lang w:eastAsia="pl-PL"/>
        </w:rPr>
        <w:t xml:space="preserve"> 71.32.00.00-7.</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II.1.7) Czy dopuszcza się złożenie oferty częściowej:</w:t>
      </w:r>
      <w:r w:rsidRPr="00FF5C37">
        <w:rPr>
          <w:rFonts w:ascii="Times New Roman" w:eastAsia="Times New Roman" w:hAnsi="Times New Roman" w:cs="Times New Roman"/>
          <w:sz w:val="24"/>
          <w:szCs w:val="24"/>
          <w:lang w:eastAsia="pl-PL"/>
        </w:rPr>
        <w:t xml:space="preserve"> nie.</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II.1.8) Czy dopuszcza się złożenie oferty wariantowej:</w:t>
      </w:r>
      <w:r w:rsidRPr="00FF5C37">
        <w:rPr>
          <w:rFonts w:ascii="Times New Roman" w:eastAsia="Times New Roman" w:hAnsi="Times New Roman" w:cs="Times New Roman"/>
          <w:sz w:val="24"/>
          <w:szCs w:val="24"/>
          <w:lang w:eastAsia="pl-PL"/>
        </w:rPr>
        <w:t xml:space="preserve"> nie.</w:t>
      </w:r>
    </w:p>
    <w:p w:rsidR="00FF5C37" w:rsidRPr="00FF5C37" w:rsidRDefault="00FF5C37" w:rsidP="00FF5C37">
      <w:pPr>
        <w:spacing w:after="0" w:line="240" w:lineRule="auto"/>
        <w:rPr>
          <w:rFonts w:ascii="Times New Roman" w:eastAsia="Times New Roman" w:hAnsi="Times New Roman" w:cs="Times New Roman"/>
          <w:sz w:val="24"/>
          <w:szCs w:val="24"/>
          <w:lang w:eastAsia="pl-PL"/>
        </w:rPr>
      </w:pP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II.2) CZAS TRWANIA ZAMÓWIENIA LUB TERMIN WYKONANIA:</w:t>
      </w:r>
      <w:r w:rsidRPr="00FF5C37">
        <w:rPr>
          <w:rFonts w:ascii="Times New Roman" w:eastAsia="Times New Roman" w:hAnsi="Times New Roman" w:cs="Times New Roman"/>
          <w:sz w:val="24"/>
          <w:szCs w:val="24"/>
          <w:lang w:eastAsia="pl-PL"/>
        </w:rPr>
        <w:t xml:space="preserve"> Zakończenie: 31.08.2016.</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SEKCJA III: INFORMACJE O CHARAKTERZE PRAWNYM, EKONOMICZNYM, FINANSOWYM I TECHNICZNYM</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III.1) WADIUM</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Informacja na temat wadium:</w:t>
      </w:r>
      <w:r w:rsidRPr="00FF5C37">
        <w:rPr>
          <w:rFonts w:ascii="Times New Roman" w:eastAsia="Times New Roman" w:hAnsi="Times New Roman" w:cs="Times New Roman"/>
          <w:sz w:val="24"/>
          <w:szCs w:val="24"/>
          <w:lang w:eastAsia="pl-PL"/>
        </w:rPr>
        <w:t xml:space="preserve"> nie dotyczy</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III.2) ZALICZKI</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F5C37" w:rsidRPr="00FF5C37" w:rsidRDefault="00FF5C37" w:rsidP="00FF5C3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F5C37" w:rsidRPr="00FF5C37" w:rsidRDefault="00FF5C37" w:rsidP="00FF5C3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Opis sposobu dokonywania oceny spełniania tego warunku</w:t>
      </w:r>
    </w:p>
    <w:p w:rsidR="00FF5C37" w:rsidRPr="00FF5C37" w:rsidRDefault="00FF5C37" w:rsidP="00FF5C3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Zamawiający odstępuje od opisu sposobu dokonania oceny spełnienia warunku w tym zakresie.</w:t>
      </w:r>
    </w:p>
    <w:p w:rsidR="00FF5C37" w:rsidRPr="00FF5C37" w:rsidRDefault="00FF5C37" w:rsidP="00FF5C3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III.3.2) Wiedza i doświadczenie</w:t>
      </w:r>
    </w:p>
    <w:p w:rsidR="00FF5C37" w:rsidRPr="00FF5C37" w:rsidRDefault="00FF5C37" w:rsidP="00FF5C3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Opis sposobu dokonywania oceny spełniania tego warunku</w:t>
      </w:r>
    </w:p>
    <w:p w:rsidR="00FF5C37" w:rsidRPr="00FF5C37" w:rsidRDefault="00FF5C37" w:rsidP="00FF5C3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 xml:space="preserve">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minimalne wymagania: min. 2 zadania obejmujące opracowanie projektu przebudowy /budowy ulic /dróg publicznych klasy technicznej nie niższej niż L o długości min 500m każde zadanie. Ocena spełniania warunków wymaganych od Wykonawców zostanie dokonana na podstawie analizy żądanych w </w:t>
      </w:r>
      <w:proofErr w:type="spellStart"/>
      <w:r w:rsidRPr="00FF5C37">
        <w:rPr>
          <w:rFonts w:ascii="Times New Roman" w:eastAsia="Times New Roman" w:hAnsi="Times New Roman" w:cs="Times New Roman"/>
          <w:sz w:val="24"/>
          <w:szCs w:val="24"/>
          <w:lang w:eastAsia="pl-PL"/>
        </w:rPr>
        <w:t>siwz</w:t>
      </w:r>
      <w:proofErr w:type="spellEnd"/>
      <w:r w:rsidRPr="00FF5C37">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FF5C37" w:rsidRPr="00FF5C37" w:rsidRDefault="00FF5C37" w:rsidP="00FF5C3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III.3.4) Osoby zdolne do wykonania zamówienia</w:t>
      </w:r>
    </w:p>
    <w:p w:rsidR="00FF5C37" w:rsidRPr="00FF5C37" w:rsidRDefault="00FF5C37" w:rsidP="00FF5C3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Opis sposobu dokonywania oceny spełniania tego warunku</w:t>
      </w:r>
    </w:p>
    <w:p w:rsidR="00FF5C37" w:rsidRPr="00FF5C37" w:rsidRDefault="00FF5C37" w:rsidP="00FF5C3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L o długości min 500m każde zadanie.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FF5C37">
        <w:rPr>
          <w:rFonts w:ascii="Times New Roman" w:eastAsia="Times New Roman" w:hAnsi="Times New Roman" w:cs="Times New Roman"/>
          <w:sz w:val="24"/>
          <w:szCs w:val="24"/>
          <w:lang w:eastAsia="pl-PL"/>
        </w:rPr>
        <w:t>siwz</w:t>
      </w:r>
      <w:proofErr w:type="spellEnd"/>
      <w:r w:rsidRPr="00FF5C37">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F5C37" w:rsidRPr="00FF5C37" w:rsidRDefault="00FF5C37" w:rsidP="00FF5C3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F5C37" w:rsidRPr="00FF5C37" w:rsidRDefault="00FF5C37" w:rsidP="00FF5C3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F5C37" w:rsidRPr="00FF5C37" w:rsidRDefault="00FF5C37" w:rsidP="00FF5C3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F5C37" w:rsidRPr="00FF5C37" w:rsidRDefault="00FF5C37" w:rsidP="00FF5C3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oświadczenie o braku podstaw do wykluczenia;</w:t>
      </w:r>
    </w:p>
    <w:p w:rsidR="00FF5C37" w:rsidRPr="00FF5C37" w:rsidRDefault="00FF5C37" w:rsidP="00FF5C3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F5C37" w:rsidRPr="00FF5C37" w:rsidRDefault="00FF5C37" w:rsidP="00FF5C3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III.4.3) Dokumenty podmiotów zagranicznych</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III.4.3.1) dokument wystawiony w kraju, w którym ma siedzibę lub miejsce zamieszkania potwierdzający, że:</w:t>
      </w:r>
    </w:p>
    <w:p w:rsidR="00FF5C37" w:rsidRPr="00FF5C37" w:rsidRDefault="00FF5C37" w:rsidP="00FF5C3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III.4.4) Dokumenty dotyczące przynależności do tej samej grupy kapitałowej</w:t>
      </w:r>
    </w:p>
    <w:p w:rsidR="00FF5C37" w:rsidRPr="00FF5C37" w:rsidRDefault="00FF5C37" w:rsidP="00FF5C3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III.6) INNE DOKUMENTY</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Inne dokumenty niewymienione w pkt III.4) albo w pkt III.5)</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Formularz nr 1 - Formularz Ofertowy, Formularz nr 2 - wyceniony przedmiar usług.</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SEKCJA IV: PROCEDURA</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IV.1) TRYB UDZIELENIA ZAMÓWIENIA</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IV.1.1) Tryb udzielenia zamówienia:</w:t>
      </w:r>
      <w:r w:rsidRPr="00FF5C37">
        <w:rPr>
          <w:rFonts w:ascii="Times New Roman" w:eastAsia="Times New Roman" w:hAnsi="Times New Roman" w:cs="Times New Roman"/>
          <w:sz w:val="24"/>
          <w:szCs w:val="24"/>
          <w:lang w:eastAsia="pl-PL"/>
        </w:rPr>
        <w:t xml:space="preserve"> przetarg nieograniczony.</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IV.2) KRYTERIA OCENY OFERT</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 xml:space="preserve">IV.2.1) Kryteria oceny ofert: </w:t>
      </w:r>
      <w:r w:rsidRPr="00FF5C37">
        <w:rPr>
          <w:rFonts w:ascii="Times New Roman" w:eastAsia="Times New Roman" w:hAnsi="Times New Roman" w:cs="Times New Roman"/>
          <w:sz w:val="24"/>
          <w:szCs w:val="24"/>
          <w:lang w:eastAsia="pl-PL"/>
        </w:rPr>
        <w:t>cena oraz inne kryteria związane z przedmiotem zamówienia:</w:t>
      </w:r>
    </w:p>
    <w:p w:rsidR="00FF5C37" w:rsidRPr="00FF5C37" w:rsidRDefault="00FF5C37" w:rsidP="00FF5C3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1 - Cena - 90</w:t>
      </w:r>
    </w:p>
    <w:p w:rsidR="00FF5C37" w:rsidRPr="00FF5C37" w:rsidRDefault="00FF5C37" w:rsidP="00FF5C3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2 - Wydłużenie terminu rękojmi - 10</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IV.2.2)</w:t>
      </w:r>
      <w:r w:rsidRPr="00FF5C3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FF5C37" w:rsidRPr="00FF5C37" w:rsidTr="00FF5C3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5C37" w:rsidRPr="00FF5C37" w:rsidRDefault="00FF5C37" w:rsidP="00FF5C37">
            <w:pPr>
              <w:spacing w:after="0" w:line="240" w:lineRule="auto"/>
              <w:jc w:val="center"/>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 </w:t>
            </w:r>
          </w:p>
        </w:tc>
        <w:tc>
          <w:tcPr>
            <w:tcW w:w="0" w:type="auto"/>
            <w:vAlign w:val="center"/>
            <w:hideMark/>
          </w:tcPr>
          <w:p w:rsidR="00FF5C37" w:rsidRPr="00FF5C37" w:rsidRDefault="00FF5C37" w:rsidP="00FF5C37">
            <w:pPr>
              <w:spacing w:after="0"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przeprowadzona będzie aukcja elektroniczna,</w:t>
            </w:r>
            <w:r w:rsidRPr="00FF5C37">
              <w:rPr>
                <w:rFonts w:ascii="Times New Roman" w:eastAsia="Times New Roman" w:hAnsi="Times New Roman" w:cs="Times New Roman"/>
                <w:sz w:val="24"/>
                <w:szCs w:val="24"/>
                <w:lang w:eastAsia="pl-PL"/>
              </w:rPr>
              <w:t xml:space="preserve"> adres strony, na której będzie prowadzona: </w:t>
            </w:r>
          </w:p>
        </w:tc>
      </w:tr>
    </w:tbl>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IV.3) ZMIANA UMOWY</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Dopuszczalne zmiany postanowień umowy oraz określenie warunków zmian</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w przypadku zaistnienia okoliczności: a) zmian redakcyjnych umowy. Zmiany redakcyjne treści umowy mogą polegać m.in. na zmianie tytułu projektu przez dostosowanie nomenklatury do faktycznego zakresu prac realizowanych na podstawie niniejszej umowy, w odniesieniu do pojęć zgodnych z odpowiednimi przepisami prawa, b)zmiana adresu/siedziby Zamawiającego/Wykonawcy oraz innych danych ujawnionych w rejestrach publicznych. c)przedłużanie postępowań administracyjnych dotyczących uzyskania niezbędnych opinii, decyzji administracyjnych, d)oczekiwania Wykonawcy na niezbędne opinie, uzgodnienia branżowe, decyzje administracyjne (opóźnienia spowodowane przez organy administracji i właścicieli urządzeń nie drogowych), e)zmiany uzgodnionego projektu zagospodarowania, f)w wyniku pojawienia się nowych oczekiwań inwestorów, właścicieli urządzeń i użytkowników co do sposobu użytkowania obiektu, g)przedłużenia procedury w sprawie udzielenia zamówienia publicznego, h)opóźnienia spowodowane uwarunkowaniami społecznymi (protesty, listy, petycje, itp.), i)konieczności prowadzenia uzgodnień z właścicielami urządzeń obcych oraz właścicielami nieruchomości, j)zmianie uległy przepisy prawne istotne dla realizacji przedmiotu umowy, k)zmiany podatku VAT, przy czym wartość netto pozostanie bez zmian. 2.Zmiana terminu zakończenia przedmiotu umowy nie powoduje powstania dodatkowych roszczeń ze strony Wykonawcy wobec Zamawiającego.</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IV.4) INFORMACJE ADMINISTRACYJNE</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IV.4.1)</w:t>
      </w:r>
      <w:r w:rsidRPr="00FF5C37">
        <w:rPr>
          <w:rFonts w:ascii="Times New Roman" w:eastAsia="Times New Roman" w:hAnsi="Times New Roman" w:cs="Times New Roman"/>
          <w:sz w:val="24"/>
          <w:szCs w:val="24"/>
          <w:lang w:eastAsia="pl-PL"/>
        </w:rPr>
        <w:t> </w:t>
      </w:r>
      <w:r w:rsidRPr="00FF5C37">
        <w:rPr>
          <w:rFonts w:ascii="Times New Roman" w:eastAsia="Times New Roman" w:hAnsi="Times New Roman" w:cs="Times New Roman"/>
          <w:b/>
          <w:bCs/>
          <w:sz w:val="24"/>
          <w:szCs w:val="24"/>
          <w:lang w:eastAsia="pl-PL"/>
        </w:rPr>
        <w:t>Adres strony internetowej, na której jest dostępna specyfikacja istotnych warunków zamówienia:</w:t>
      </w:r>
      <w:r w:rsidRPr="00FF5C37">
        <w:rPr>
          <w:rFonts w:ascii="Times New Roman" w:eastAsia="Times New Roman" w:hAnsi="Times New Roman" w:cs="Times New Roman"/>
          <w:sz w:val="24"/>
          <w:szCs w:val="24"/>
          <w:lang w:eastAsia="pl-PL"/>
        </w:rPr>
        <w:t xml:space="preserve"> zdm.koszalin.bip.net.pl</w:t>
      </w:r>
      <w:r w:rsidRPr="00FF5C37">
        <w:rPr>
          <w:rFonts w:ascii="Times New Roman" w:eastAsia="Times New Roman" w:hAnsi="Times New Roman" w:cs="Times New Roman"/>
          <w:sz w:val="24"/>
          <w:szCs w:val="24"/>
          <w:lang w:eastAsia="pl-PL"/>
        </w:rPr>
        <w:br/>
      </w:r>
      <w:r w:rsidRPr="00FF5C37">
        <w:rPr>
          <w:rFonts w:ascii="Times New Roman" w:eastAsia="Times New Roman" w:hAnsi="Times New Roman" w:cs="Times New Roman"/>
          <w:b/>
          <w:bCs/>
          <w:sz w:val="24"/>
          <w:szCs w:val="24"/>
          <w:lang w:eastAsia="pl-PL"/>
        </w:rPr>
        <w:t>Specyfikację istotnych warunków zamówienia można uzyskać pod adresem:</w:t>
      </w:r>
      <w:r w:rsidRPr="00FF5C37">
        <w:rPr>
          <w:rFonts w:ascii="Times New Roman" w:eastAsia="Times New Roman" w:hAnsi="Times New Roman" w:cs="Times New Roman"/>
          <w:sz w:val="24"/>
          <w:szCs w:val="24"/>
          <w:lang w:eastAsia="pl-PL"/>
        </w:rPr>
        <w:t xml:space="preserve"> Zarząd Dróg Miejskich w Koszalinie, ul. Połczyńska 24, 75-815 Koszalin.</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IV.4.4) Termin składania wniosków o dopuszczenie do udziału w postępowaniu lub ofert:</w:t>
      </w:r>
      <w:r w:rsidRPr="00FF5C37">
        <w:rPr>
          <w:rFonts w:ascii="Times New Roman" w:eastAsia="Times New Roman" w:hAnsi="Times New Roman" w:cs="Times New Roman"/>
          <w:sz w:val="24"/>
          <w:szCs w:val="24"/>
          <w:lang w:eastAsia="pl-PL"/>
        </w:rPr>
        <w:t xml:space="preserve"> 24.03.2016 godzina 10:00, miejsce: Zarząd Dróg Miejskich w Koszalinie, ul. Połczyńska 24, 75-815 Koszalin ( SEKRETARIAT).</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IV.4.5) Termin związania ofertą:</w:t>
      </w:r>
      <w:r w:rsidRPr="00FF5C37">
        <w:rPr>
          <w:rFonts w:ascii="Times New Roman" w:eastAsia="Times New Roman" w:hAnsi="Times New Roman" w:cs="Times New Roman"/>
          <w:sz w:val="24"/>
          <w:szCs w:val="24"/>
          <w:lang w:eastAsia="pl-PL"/>
        </w:rPr>
        <w:t xml:space="preserve"> okres w dniach: 30 (od ostatecznego terminu składania ofert).</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FF5C37">
        <w:rPr>
          <w:rFonts w:ascii="Times New Roman" w:eastAsia="Times New Roman" w:hAnsi="Times New Roman" w:cs="Times New Roman"/>
          <w:sz w:val="24"/>
          <w:szCs w:val="24"/>
          <w:lang w:eastAsia="pl-PL"/>
        </w:rPr>
        <w:t xml:space="preserve"> Nie dotyczy.</w:t>
      </w:r>
    </w:p>
    <w:p w:rsidR="00FF5C37" w:rsidRPr="00FF5C37" w:rsidRDefault="00FF5C37" w:rsidP="00FF5C37">
      <w:pPr>
        <w:spacing w:before="100" w:beforeAutospacing="1" w:after="100" w:afterAutospacing="1" w:line="240" w:lineRule="auto"/>
        <w:rPr>
          <w:rFonts w:ascii="Times New Roman" w:eastAsia="Times New Roman" w:hAnsi="Times New Roman" w:cs="Times New Roman"/>
          <w:sz w:val="24"/>
          <w:szCs w:val="24"/>
          <w:lang w:eastAsia="pl-PL"/>
        </w:rPr>
      </w:pPr>
      <w:r w:rsidRPr="00FF5C3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F5C37">
        <w:rPr>
          <w:rFonts w:ascii="Times New Roman" w:eastAsia="Times New Roman" w:hAnsi="Times New Roman" w:cs="Times New Roman"/>
          <w:sz w:val="24"/>
          <w:szCs w:val="24"/>
          <w:lang w:eastAsia="pl-PL"/>
        </w:rPr>
        <w:t>nie</w:t>
      </w:r>
    </w:p>
    <w:p w:rsidR="00FF5C37" w:rsidRPr="00FF5C37" w:rsidRDefault="00FF5C37" w:rsidP="00FF5C37">
      <w:pPr>
        <w:spacing w:after="0" w:line="240" w:lineRule="auto"/>
        <w:rPr>
          <w:rFonts w:ascii="Times New Roman" w:eastAsia="Times New Roman" w:hAnsi="Times New Roman" w:cs="Times New Roman"/>
          <w:sz w:val="24"/>
          <w:szCs w:val="24"/>
          <w:lang w:eastAsia="pl-PL"/>
        </w:rPr>
      </w:pPr>
      <w:bookmarkStart w:id="0" w:name="_GoBack"/>
      <w:bookmarkEnd w:id="0"/>
    </w:p>
    <w:p w:rsidR="00F76ABE" w:rsidRPr="00F76ABE" w:rsidRDefault="00F76ABE" w:rsidP="00F76ABE">
      <w:pPr>
        <w:pBdr>
          <w:bottom w:val="single" w:sz="6" w:space="1" w:color="auto"/>
        </w:pBdr>
        <w:spacing w:after="0" w:line="240" w:lineRule="auto"/>
        <w:jc w:val="center"/>
        <w:rPr>
          <w:rFonts w:ascii="Arial" w:eastAsia="Times New Roman" w:hAnsi="Arial" w:cs="Arial"/>
          <w:vanish/>
          <w:sz w:val="16"/>
          <w:szCs w:val="16"/>
          <w:lang w:eastAsia="pl-PL"/>
        </w:rPr>
      </w:pPr>
      <w:r w:rsidRPr="00F76ABE">
        <w:rPr>
          <w:rFonts w:ascii="Arial" w:eastAsia="Times New Roman" w:hAnsi="Arial" w:cs="Arial"/>
          <w:vanish/>
          <w:sz w:val="16"/>
          <w:szCs w:val="16"/>
          <w:lang w:eastAsia="pl-PL"/>
        </w:rPr>
        <w:t>Początek formularza</w:t>
      </w:r>
    </w:p>
    <w:sectPr w:rsidR="00F76ABE" w:rsidRPr="00F76ABE"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1165"/>
    <w:multiLevelType w:val="multilevel"/>
    <w:tmpl w:val="16B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A1490"/>
    <w:multiLevelType w:val="multilevel"/>
    <w:tmpl w:val="0D4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DB490C"/>
    <w:multiLevelType w:val="multilevel"/>
    <w:tmpl w:val="2766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C6F5B"/>
    <w:multiLevelType w:val="multilevel"/>
    <w:tmpl w:val="8E2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773320"/>
    <w:multiLevelType w:val="multilevel"/>
    <w:tmpl w:val="0140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606C7"/>
    <w:multiLevelType w:val="multilevel"/>
    <w:tmpl w:val="739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A6254"/>
    <w:multiLevelType w:val="multilevel"/>
    <w:tmpl w:val="1E48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9B6476"/>
    <w:multiLevelType w:val="multilevel"/>
    <w:tmpl w:val="908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6"/>
  </w:num>
  <w:num w:numId="5">
    <w:abstractNumId w:val="1"/>
  </w:num>
  <w:num w:numId="6">
    <w:abstractNumId w:val="7"/>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4AB4"/>
    <w:rsid w:val="00573CE7"/>
    <w:rsid w:val="006C488E"/>
    <w:rsid w:val="00793114"/>
    <w:rsid w:val="0098274C"/>
    <w:rsid w:val="009B308E"/>
    <w:rsid w:val="00C138AA"/>
    <w:rsid w:val="00EC0713"/>
    <w:rsid w:val="00F76ABE"/>
    <w:rsid w:val="00FF5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0472">
      <w:bodyDiv w:val="1"/>
      <w:marLeft w:val="0"/>
      <w:marRight w:val="0"/>
      <w:marTop w:val="0"/>
      <w:marBottom w:val="0"/>
      <w:divBdr>
        <w:top w:val="none" w:sz="0" w:space="0" w:color="auto"/>
        <w:left w:val="none" w:sz="0" w:space="0" w:color="auto"/>
        <w:bottom w:val="none" w:sz="0" w:space="0" w:color="auto"/>
        <w:right w:val="none" w:sz="0" w:space="0" w:color="auto"/>
      </w:divBdr>
      <w:divsChild>
        <w:div w:id="1521159037">
          <w:marLeft w:val="150"/>
          <w:marRight w:val="0"/>
          <w:marTop w:val="0"/>
          <w:marBottom w:val="0"/>
          <w:divBdr>
            <w:top w:val="none" w:sz="0" w:space="0" w:color="auto"/>
            <w:left w:val="none" w:sz="0" w:space="0" w:color="auto"/>
            <w:bottom w:val="none" w:sz="0" w:space="0" w:color="auto"/>
            <w:right w:val="none" w:sz="0" w:space="0" w:color="auto"/>
          </w:divBdr>
        </w:div>
      </w:divsChild>
    </w:div>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798719194">
      <w:bodyDiv w:val="1"/>
      <w:marLeft w:val="0"/>
      <w:marRight w:val="0"/>
      <w:marTop w:val="0"/>
      <w:marBottom w:val="0"/>
      <w:divBdr>
        <w:top w:val="none" w:sz="0" w:space="0" w:color="auto"/>
        <w:left w:val="none" w:sz="0" w:space="0" w:color="auto"/>
        <w:bottom w:val="none" w:sz="0" w:space="0" w:color="auto"/>
        <w:right w:val="none" w:sz="0" w:space="0" w:color="auto"/>
      </w:divBdr>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18969379">
      <w:bodyDiv w:val="1"/>
      <w:marLeft w:val="0"/>
      <w:marRight w:val="0"/>
      <w:marTop w:val="0"/>
      <w:marBottom w:val="0"/>
      <w:divBdr>
        <w:top w:val="none" w:sz="0" w:space="0" w:color="auto"/>
        <w:left w:val="none" w:sz="0" w:space="0" w:color="auto"/>
        <w:bottom w:val="none" w:sz="0" w:space="0" w:color="auto"/>
        <w:right w:val="none" w:sz="0" w:space="0" w:color="auto"/>
      </w:divBdr>
      <w:divsChild>
        <w:div w:id="2134014505">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2309</Words>
  <Characters>13858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11</cp:revision>
  <dcterms:created xsi:type="dcterms:W3CDTF">2015-01-29T07:24:00Z</dcterms:created>
  <dcterms:modified xsi:type="dcterms:W3CDTF">2016-03-16T10:53:00Z</dcterms:modified>
</cp:coreProperties>
</file>